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33A73B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12</w:t>
      </w:r>
      <w:r w:rsidR="00B62461">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B62461">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EAF2A21" w14:textId="77777777"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1246DBE" w14:textId="4141BFC6" w:rsidR="00E7426D" w:rsidRDefault="00E7426D" w:rsidP="00E7426D">
      <w:pPr>
        <w:spacing w:after="0" w:line="240" w:lineRule="auto"/>
        <w:rPr>
          <w:rFonts w:ascii="Times New Roman" w:hAnsi="Times New Roman" w:cs="Times New Roman"/>
          <w:b/>
          <w:sz w:val="24"/>
          <w:szCs w:val="24"/>
        </w:rPr>
      </w:pPr>
      <w:r w:rsidRPr="00E7426D">
        <w:rPr>
          <w:rFonts w:ascii="Times New Roman" w:hAnsi="Times New Roman" w:cs="Times New Roman"/>
          <w:b/>
          <w:sz w:val="24"/>
          <w:szCs w:val="24"/>
        </w:rPr>
        <w:t>Par pašvaldībai piekrītoša īpašuma Riekstkalna mežs, Dzelzavas pagasts, Madonas novads, nodošanu atsavināšanai</w:t>
      </w:r>
    </w:p>
    <w:p w14:paraId="1266E434" w14:textId="77777777" w:rsidR="0072670A" w:rsidRPr="00E7426D" w:rsidRDefault="0072670A" w:rsidP="00E7426D">
      <w:pPr>
        <w:spacing w:after="0" w:line="240" w:lineRule="auto"/>
        <w:rPr>
          <w:rFonts w:ascii="Times New Roman" w:hAnsi="Times New Roman" w:cs="Times New Roman"/>
          <w:i/>
          <w:iCs/>
          <w:sz w:val="24"/>
          <w:szCs w:val="24"/>
        </w:rPr>
      </w:pPr>
    </w:p>
    <w:p w14:paraId="1D92F8C1" w14:textId="59C42D8E" w:rsidR="00E7426D" w:rsidRDefault="00E7426D" w:rsidP="00E7426D">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Dzelzavas pagasta pārvaldē 2021.gada 9.februārī saņemts </w:t>
      </w:r>
      <w:r w:rsidR="00A007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iesniegums (reģistrēts Dzelzavas pagasta pārvaldē ar Nr.DZE/1-09/21/02) ar lūgumu izskatīt jautājumu par pašvaldībai piederošā  īpašuma Riekstkalns, Dzelzavas pagasts, Madonas novads</w:t>
      </w:r>
      <w:r w:rsidR="00A007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kadastra Nr.7050 006 0115</w:t>
      </w:r>
      <w:r w:rsidR="00726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(zemes vienības kadastra apzīmējums 70500060064), kopējā platība 4,1 ha, atsavināšanu.</w:t>
      </w:r>
    </w:p>
    <w:p w14:paraId="2A5DB8CA" w14:textId="19807C46" w:rsidR="00E7426D" w:rsidRDefault="00E7426D" w:rsidP="00E7426D">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Minētā zemes vienība ar Dzelzavas pagasta padomes 2007.gada 13.jūnija lēmumu piešķirta pastāvīgā lietošanā </w:t>
      </w:r>
      <w:r w:rsidR="00A0079B">
        <w:rPr>
          <w:rFonts w:ascii="Times New Roman" w:eastAsia="Times New Roman" w:hAnsi="Times New Roman" w:cs="Times New Roman"/>
          <w:sz w:val="24"/>
          <w:szCs w:val="24"/>
        </w:rPr>
        <w:t>[…].</w:t>
      </w:r>
    </w:p>
    <w:p w14:paraId="6886EB75" w14:textId="24A14441" w:rsidR="00E7426D" w:rsidRDefault="00E7426D" w:rsidP="00E7426D">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Madonas novada pašvaldības 2012.gada 27.septembra lēmumu Nr.21 (27.1.)</w:t>
      </w:r>
      <w:r w:rsidR="00A00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ir izbeigtas zemes lietošanas tiesības un zeme ieskaitīta pašvaldībai piekritīgajās zemēs.</w:t>
      </w:r>
    </w:p>
    <w:p w14:paraId="1B03CBB0" w14:textId="7D33069A" w:rsidR="00E7426D" w:rsidRDefault="00E7426D" w:rsidP="00E7426D">
      <w:pPr>
        <w:spacing w:after="0" w:line="10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minēto zemesgabalu 2012.gada 22.novembrī </w:t>
      </w:r>
      <w:r w:rsidR="00A007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noslēdzis lauku apvidus zemes nomas līgumu</w:t>
      </w:r>
      <w:r w:rsidR="00A0079B">
        <w:rPr>
          <w:rFonts w:ascii="Times New Roman" w:eastAsia="Times New Roman" w:hAnsi="Times New Roman" w:cs="Times New Roman"/>
          <w:sz w:val="24"/>
          <w:szCs w:val="24"/>
        </w:rPr>
        <w:t>.</w:t>
      </w:r>
    </w:p>
    <w:p w14:paraId="5325026E" w14:textId="377F01C3" w:rsidR="0072670A" w:rsidRPr="0072670A" w:rsidRDefault="00E7426D" w:rsidP="0072670A">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r w:rsidR="0072670A">
        <w:rPr>
          <w:rFonts w:ascii="Times New Roman" w:hAnsi="Times New Roman" w:cs="Times New Roman"/>
          <w:sz w:val="24"/>
          <w:szCs w:val="24"/>
        </w:rPr>
        <w:t xml:space="preserve"> </w:t>
      </w:r>
      <w:r>
        <w:rPr>
          <w:rFonts w:ascii="Times New Roman" w:hAnsi="Times New Roman" w:cs="Times New Roman"/>
          <w:sz w:val="24"/>
          <w:szCs w:val="24"/>
        </w:rPr>
        <w:t>ņemot vērā 10.03.2021. Uzņēmējdarbības, teritoriālo un vides jautājumu komiteja</w:t>
      </w:r>
      <w:r>
        <w:rPr>
          <w:rFonts w:ascii="Times New Roman" w:hAnsi="Times New Roman" w:cs="Times New Roman"/>
          <w:b/>
          <w:sz w:val="24"/>
          <w:szCs w:val="24"/>
        </w:rPr>
        <w:t xml:space="preserve">s </w:t>
      </w:r>
      <w:r w:rsidRPr="004A40B6">
        <w:rPr>
          <w:rFonts w:ascii="Times New Roman" w:hAnsi="Times New Roman" w:cs="Times New Roman"/>
          <w:bCs/>
          <w:sz w:val="24"/>
          <w:szCs w:val="24"/>
        </w:rPr>
        <w:t>atzinumu,</w:t>
      </w:r>
      <w:r w:rsidR="0072670A" w:rsidRPr="002A737E">
        <w:rPr>
          <w:rFonts w:ascii="Times New Roman" w:eastAsia="Calibri" w:hAnsi="Times New Roman" w:cs="Times New Roman"/>
          <w:b/>
          <w:sz w:val="24"/>
          <w:szCs w:val="24"/>
        </w:rPr>
        <w:t xml:space="preserve"> </w:t>
      </w:r>
      <w:r w:rsidR="0072670A" w:rsidRPr="00A44251">
        <w:rPr>
          <w:rFonts w:ascii="Times New Roman" w:eastAsia="Times New Roman" w:hAnsi="Times New Roman" w:cs="Times New Roman"/>
          <w:b/>
          <w:color w:val="000000"/>
          <w:sz w:val="24"/>
          <w:szCs w:val="24"/>
        </w:rPr>
        <w:t xml:space="preserve">atklāti balsojot: </w:t>
      </w:r>
      <w:r w:rsidR="0072670A">
        <w:rPr>
          <w:rFonts w:ascii="Times New Roman" w:eastAsia="Times New Roman" w:hAnsi="Times New Roman" w:cs="Times New Roman"/>
          <w:b/>
          <w:color w:val="000000"/>
          <w:sz w:val="24"/>
          <w:szCs w:val="24"/>
        </w:rPr>
        <w:t xml:space="preserve"> </w:t>
      </w:r>
      <w:r w:rsidR="0072670A" w:rsidRPr="00A44251">
        <w:rPr>
          <w:rFonts w:ascii="Times New Roman" w:eastAsia="Times New Roman" w:hAnsi="Times New Roman" w:cs="Times New Roman"/>
          <w:b/>
          <w:color w:val="000000"/>
          <w:sz w:val="24"/>
          <w:szCs w:val="24"/>
        </w:rPr>
        <w:t xml:space="preserve">PAR </w:t>
      </w:r>
      <w:r w:rsidR="0072670A" w:rsidRPr="004A79C2">
        <w:rPr>
          <w:rFonts w:ascii="Times New Roman" w:eastAsia="Times New Roman" w:hAnsi="Times New Roman" w:cs="Times New Roman"/>
          <w:b/>
          <w:color w:val="000000"/>
          <w:sz w:val="24"/>
          <w:szCs w:val="24"/>
        </w:rPr>
        <w:t>–  1</w:t>
      </w:r>
      <w:r w:rsidR="0072670A">
        <w:rPr>
          <w:rFonts w:ascii="Times New Roman" w:eastAsia="Times New Roman" w:hAnsi="Times New Roman" w:cs="Times New Roman"/>
          <w:b/>
          <w:color w:val="000000"/>
          <w:sz w:val="24"/>
          <w:szCs w:val="24"/>
        </w:rPr>
        <w:t>4</w:t>
      </w:r>
      <w:r w:rsidR="0072670A" w:rsidRPr="004A79C2">
        <w:rPr>
          <w:rFonts w:ascii="Times New Roman" w:eastAsia="Times New Roman" w:hAnsi="Times New Roman" w:cs="Times New Roman"/>
          <w:b/>
          <w:color w:val="000000"/>
          <w:sz w:val="24"/>
          <w:szCs w:val="24"/>
        </w:rPr>
        <w:t xml:space="preserve"> </w:t>
      </w:r>
      <w:r w:rsidR="0072670A">
        <w:rPr>
          <w:rFonts w:ascii="Times New Roman" w:eastAsia="Times New Roman" w:hAnsi="Times New Roman" w:cs="Times New Roman"/>
          <w:color w:val="000000"/>
          <w:sz w:val="24"/>
          <w:szCs w:val="24"/>
        </w:rPr>
        <w:t>(Agris Lungevičs, Aleksandrs Šrubs, Andrejs Ceļapīters, Andris Sakne, Antra Gotlaufa, Artūrs Grandāns, Gatis Teilis, Gunārs Ikaunieks, Inese Strode, Ivars Miķelsons, Rihards Saulītis, Valda Kļaviņa, Valentīns Rakstiņš, Zigfrīds Gora)</w:t>
      </w:r>
      <w:r w:rsidR="0072670A" w:rsidRPr="00A44251">
        <w:rPr>
          <w:rFonts w:ascii="Times New Roman" w:eastAsia="Times New Roman" w:hAnsi="Times New Roman" w:cs="Times New Roman"/>
          <w:color w:val="000000"/>
          <w:sz w:val="24"/>
          <w:szCs w:val="24"/>
        </w:rPr>
        <w:t xml:space="preserve">, </w:t>
      </w:r>
      <w:r w:rsidR="0072670A" w:rsidRPr="00A44251">
        <w:rPr>
          <w:rFonts w:ascii="Times New Roman" w:eastAsia="Times New Roman" w:hAnsi="Times New Roman" w:cs="Times New Roman"/>
          <w:b/>
          <w:color w:val="000000"/>
          <w:sz w:val="24"/>
          <w:szCs w:val="24"/>
        </w:rPr>
        <w:t xml:space="preserve">PRET </w:t>
      </w:r>
      <w:r w:rsidR="0072670A" w:rsidRPr="00A44251">
        <w:rPr>
          <w:rFonts w:ascii="Times New Roman" w:eastAsia="Times New Roman" w:hAnsi="Times New Roman" w:cs="Times New Roman"/>
          <w:b/>
          <w:bCs/>
          <w:color w:val="000000"/>
          <w:sz w:val="24"/>
          <w:szCs w:val="24"/>
        </w:rPr>
        <w:t xml:space="preserve">– </w:t>
      </w:r>
      <w:r w:rsidR="0072670A">
        <w:rPr>
          <w:rFonts w:ascii="Times New Roman" w:eastAsia="Times New Roman" w:hAnsi="Times New Roman" w:cs="Times New Roman"/>
          <w:b/>
          <w:bCs/>
          <w:color w:val="000000"/>
          <w:sz w:val="24"/>
          <w:szCs w:val="24"/>
        </w:rPr>
        <w:t>NAV</w:t>
      </w:r>
      <w:r w:rsidR="0072670A" w:rsidRPr="00A44251">
        <w:rPr>
          <w:rFonts w:ascii="Times New Roman" w:eastAsia="Times New Roman" w:hAnsi="Times New Roman" w:cs="Times New Roman"/>
          <w:color w:val="000000"/>
          <w:sz w:val="24"/>
          <w:szCs w:val="24"/>
        </w:rPr>
        <w:t xml:space="preserve">, </w:t>
      </w:r>
      <w:r w:rsidR="0072670A" w:rsidRPr="00A44251">
        <w:rPr>
          <w:rFonts w:ascii="Times New Roman" w:eastAsia="Times New Roman" w:hAnsi="Times New Roman" w:cs="Times New Roman"/>
          <w:b/>
          <w:color w:val="000000"/>
          <w:sz w:val="24"/>
          <w:szCs w:val="24"/>
        </w:rPr>
        <w:t xml:space="preserve">ATTURAS </w:t>
      </w:r>
      <w:r w:rsidR="0072670A" w:rsidRPr="00A44251">
        <w:rPr>
          <w:rFonts w:ascii="Times New Roman" w:eastAsia="Times New Roman" w:hAnsi="Times New Roman" w:cs="Times New Roman"/>
          <w:color w:val="000000"/>
          <w:sz w:val="24"/>
          <w:szCs w:val="24"/>
        </w:rPr>
        <w:t xml:space="preserve">– </w:t>
      </w:r>
      <w:r w:rsidR="0072670A" w:rsidRPr="004A79C2">
        <w:rPr>
          <w:rFonts w:ascii="Times New Roman" w:eastAsia="Times New Roman" w:hAnsi="Times New Roman" w:cs="Times New Roman"/>
          <w:b/>
          <w:bCs/>
          <w:color w:val="000000"/>
          <w:sz w:val="24"/>
          <w:szCs w:val="24"/>
        </w:rPr>
        <w:t>NAV</w:t>
      </w:r>
      <w:r w:rsidR="0072670A" w:rsidRPr="00A44251">
        <w:rPr>
          <w:rFonts w:ascii="Times New Roman" w:eastAsia="Times New Roman" w:hAnsi="Times New Roman" w:cs="Times New Roman"/>
          <w:color w:val="000000"/>
          <w:sz w:val="24"/>
          <w:szCs w:val="24"/>
        </w:rPr>
        <w:t xml:space="preserve">, Madonas novada pašvaldības dome </w:t>
      </w:r>
      <w:r w:rsidR="0072670A" w:rsidRPr="00A44251">
        <w:rPr>
          <w:rFonts w:ascii="Times New Roman" w:eastAsia="Times New Roman" w:hAnsi="Times New Roman" w:cs="Times New Roman"/>
          <w:b/>
          <w:color w:val="000000"/>
          <w:sz w:val="24"/>
          <w:szCs w:val="24"/>
        </w:rPr>
        <w:t>NOLEMJ:</w:t>
      </w:r>
    </w:p>
    <w:p w14:paraId="3C2267E1" w14:textId="4DDB10A0" w:rsidR="00E7426D" w:rsidRDefault="00E7426D" w:rsidP="00E7426D">
      <w:pPr>
        <w:spacing w:after="0" w:line="100" w:lineRule="atLeast"/>
        <w:ind w:firstLine="720"/>
        <w:jc w:val="both"/>
        <w:rPr>
          <w:rFonts w:ascii="Times New Roman" w:hAnsi="Times New Roman" w:cs="Times New Roman"/>
          <w:b/>
          <w:sz w:val="24"/>
          <w:szCs w:val="24"/>
        </w:rPr>
      </w:pPr>
    </w:p>
    <w:p w14:paraId="0EF7FE61" w14:textId="77777777" w:rsidR="00E7426D" w:rsidRDefault="00E7426D" w:rsidP="00E7426D">
      <w:pPr>
        <w:spacing w:after="0" w:line="100" w:lineRule="atLeast"/>
        <w:jc w:val="both"/>
        <w:rPr>
          <w:rFonts w:ascii="Times New Roman" w:hAnsi="Times New Roman" w:cs="Times New Roman"/>
          <w:sz w:val="24"/>
          <w:szCs w:val="24"/>
        </w:rPr>
      </w:pPr>
    </w:p>
    <w:p w14:paraId="5AE68855" w14:textId="495866D9" w:rsidR="00E7426D" w:rsidRDefault="00E7426D" w:rsidP="00E7426D">
      <w:pPr>
        <w:numPr>
          <w:ilvl w:val="0"/>
          <w:numId w:val="16"/>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 xml:space="preserve">Nodot atsavināšanai pašvaldībai piekrītošo nekustamo īpašumu Riekstkalna mežs, Dzelzavas pagasts, Madonas novads (kadastra Nr.7050 006 0115), kas sastāv no vienas </w:t>
      </w:r>
      <w:r>
        <w:rPr>
          <w:rFonts w:ascii="Times New Roman" w:hAnsi="Times New Roman" w:cs="Times New Roman"/>
          <w:sz w:val="24"/>
          <w:szCs w:val="24"/>
        </w:rPr>
        <w:lastRenderedPageBreak/>
        <w:t>zemes vienības ar kadastra apzīmējumu 7050 006 0064 ar kopējo platību 4,1 ha</w:t>
      </w:r>
      <w:r w:rsidR="00B24C55">
        <w:rPr>
          <w:rFonts w:ascii="Times New Roman" w:hAnsi="Times New Roman" w:cs="Times New Roman"/>
          <w:sz w:val="24"/>
          <w:szCs w:val="24"/>
        </w:rPr>
        <w:t>,</w:t>
      </w:r>
      <w:r>
        <w:rPr>
          <w:rFonts w:ascii="Times New Roman" w:hAnsi="Times New Roman" w:cs="Times New Roman"/>
          <w:sz w:val="24"/>
          <w:szCs w:val="24"/>
        </w:rPr>
        <w:t xml:space="preserve"> īpašuma nomniekam </w:t>
      </w:r>
      <w:r w:rsidR="00A0079B">
        <w:rPr>
          <w:rFonts w:ascii="Times New Roman" w:hAnsi="Times New Roman" w:cs="Times New Roman"/>
          <w:sz w:val="24"/>
          <w:szCs w:val="24"/>
        </w:rPr>
        <w:t>[…].</w:t>
      </w:r>
    </w:p>
    <w:p w14:paraId="59090E74" w14:textId="6FA56FCE" w:rsidR="00E7426D" w:rsidRDefault="00E7426D" w:rsidP="00E7426D">
      <w:pPr>
        <w:numPr>
          <w:ilvl w:val="0"/>
          <w:numId w:val="16"/>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atsavināmo īpašumu Riekstkalna mežs, Dzelzavas pagasts, Madonas novads</w:t>
      </w:r>
      <w:r w:rsidR="00B24C55">
        <w:rPr>
          <w:rFonts w:ascii="Times New Roman" w:hAnsi="Times New Roman" w:cs="Times New Roman"/>
          <w:sz w:val="24"/>
          <w:szCs w:val="24"/>
        </w:rPr>
        <w:t xml:space="preserve"> </w:t>
      </w:r>
      <w:r>
        <w:rPr>
          <w:rFonts w:ascii="Times New Roman" w:hAnsi="Times New Roman" w:cs="Times New Roman"/>
          <w:sz w:val="24"/>
          <w:szCs w:val="24"/>
        </w:rPr>
        <w:t>(kadastra Nr.7050 006 0115)</w:t>
      </w:r>
      <w:r w:rsidR="00B24C55">
        <w:rPr>
          <w:rFonts w:ascii="Times New Roman" w:hAnsi="Times New Roman" w:cs="Times New Roman"/>
          <w:sz w:val="24"/>
          <w:szCs w:val="24"/>
        </w:rPr>
        <w:t>,</w:t>
      </w:r>
      <w:r>
        <w:rPr>
          <w:rFonts w:ascii="Times New Roman" w:hAnsi="Times New Roman" w:cs="Times New Roman"/>
          <w:sz w:val="24"/>
          <w:szCs w:val="24"/>
        </w:rPr>
        <w:t xml:space="preserve"> Zemesgrāmatā uz Madonas novada pašvaldības vārda.</w:t>
      </w:r>
    </w:p>
    <w:p w14:paraId="4B7C4F5B" w14:textId="1A9353F0" w:rsidR="00E7426D" w:rsidRDefault="00E7426D" w:rsidP="00E7426D">
      <w:pPr>
        <w:numPr>
          <w:ilvl w:val="0"/>
          <w:numId w:val="16"/>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nekustamā īpašuma Riekstkalna mežs nostiprināšanas Zemesgrāmatā uz Madonas novada pašvaldības vārda, Nekustamā īpašuma pārvaldības un teritorijas plānošanas nodaļai organizēt nekustamā īpašuma</w:t>
      </w:r>
      <w:r w:rsidR="00B24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Riekstkalna mežs novērtēšanu, sagatavojot īpašuma atsavināšanas noteikumus.</w:t>
      </w:r>
    </w:p>
    <w:p w14:paraId="7AFD4061" w14:textId="77777777" w:rsidR="00E7426D" w:rsidRDefault="00E7426D" w:rsidP="00E7426D">
      <w:pPr>
        <w:spacing w:after="0" w:line="100" w:lineRule="atLeast"/>
        <w:jc w:val="both"/>
        <w:rPr>
          <w:rFonts w:ascii="Times New Roman" w:eastAsia="Times New Roman" w:hAnsi="Times New Roman" w:cs="Times New Roman"/>
          <w:sz w:val="24"/>
          <w:szCs w:val="24"/>
        </w:rPr>
      </w:pPr>
    </w:p>
    <w:p w14:paraId="56D122CC" w14:textId="63206AAD" w:rsidR="00C67474" w:rsidRDefault="00C67474" w:rsidP="00C67474">
      <w:pPr>
        <w:spacing w:after="0" w:line="100" w:lineRule="atLeast"/>
        <w:jc w:val="both"/>
        <w:rPr>
          <w:rFonts w:ascii="Times New Roman" w:hAnsi="Times New Roman" w:cs="Times New Roman"/>
          <w:sz w:val="24"/>
          <w:szCs w:val="24"/>
        </w:rPr>
      </w:pPr>
    </w:p>
    <w:p w14:paraId="2E6DBF55" w14:textId="77777777" w:rsidR="00362793" w:rsidRPr="002A737E" w:rsidRDefault="00362793" w:rsidP="00362793">
      <w:pPr>
        <w:spacing w:line="252" w:lineRule="auto"/>
        <w:jc w:val="both"/>
        <w:rPr>
          <w:rFonts w:ascii="Times New Roman" w:eastAsia="Calibri" w:hAnsi="Times New Roman" w:cs="Times New Roman"/>
          <w:b/>
          <w:sz w:val="24"/>
          <w:szCs w:val="24"/>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p>
    <w:p w14:paraId="241373E1" w14:textId="77777777" w:rsidR="00362793" w:rsidRPr="00362793" w:rsidRDefault="00362793"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7E8CCD3" w14:textId="77777777" w:rsidR="00362793" w:rsidRPr="00362793" w:rsidRDefault="00362793" w:rsidP="00362793">
      <w:pPr>
        <w:rPr>
          <w:rFonts w:ascii="Times New Roman" w:hAnsi="Times New Roman" w:cs="Times New Roman"/>
          <w:sz w:val="24"/>
          <w:szCs w:val="24"/>
        </w:rPr>
      </w:pPr>
      <w:r w:rsidRPr="00362793">
        <w:rPr>
          <w:rFonts w:ascii="Times New Roman" w:hAnsi="Times New Roman" w:cs="Times New Roman"/>
          <w:i/>
          <w:iCs/>
          <w:sz w:val="24"/>
          <w:szCs w:val="24"/>
        </w:rPr>
        <w:t>Čačka 28080793</w:t>
      </w: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6DC92" w14:textId="77777777" w:rsidR="00B0326B" w:rsidRDefault="00B0326B" w:rsidP="0090167E">
      <w:pPr>
        <w:spacing w:after="0" w:line="240" w:lineRule="auto"/>
      </w:pPr>
      <w:r>
        <w:separator/>
      </w:r>
    </w:p>
  </w:endnote>
  <w:endnote w:type="continuationSeparator" w:id="0">
    <w:p w14:paraId="5C71984C" w14:textId="77777777" w:rsidR="00B0326B" w:rsidRDefault="00B0326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292E7" w14:textId="77777777" w:rsidR="00B0326B" w:rsidRDefault="00B0326B" w:rsidP="0090167E">
      <w:pPr>
        <w:spacing w:after="0" w:line="240" w:lineRule="auto"/>
      </w:pPr>
      <w:r>
        <w:separator/>
      </w:r>
    </w:p>
  </w:footnote>
  <w:footnote w:type="continuationSeparator" w:id="0">
    <w:p w14:paraId="0E20131D" w14:textId="77777777" w:rsidR="00B0326B" w:rsidRDefault="00B0326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3"/>
  </w:num>
  <w:num w:numId="7">
    <w:abstractNumId w:val="9"/>
  </w:num>
  <w:num w:numId="8">
    <w:abstractNumId w:val="11"/>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4"/>
  </w:num>
  <w:num w:numId="14">
    <w:abstractNumId w:val="0"/>
  </w:num>
  <w:num w:numId="15">
    <w:abstractNumId w:val="4"/>
  </w:num>
  <w:num w:numId="16">
    <w:abstractNumId w:val="1"/>
  </w:num>
  <w:num w:numId="17">
    <w:abstractNumId w:val="15"/>
  </w:num>
  <w:num w:numId="18">
    <w:abstractNumId w:val="18"/>
  </w:num>
  <w:num w:numId="19">
    <w:abstractNumId w:val="10"/>
  </w:num>
  <w:num w:numId="20">
    <w:abstractNumId w:val="7"/>
  </w:num>
  <w:num w:numId="21">
    <w:abstractNumId w:val="8"/>
  </w:num>
  <w:num w:numId="22">
    <w:abstractNumId w:val="21"/>
  </w:num>
  <w:num w:numId="23">
    <w:abstractNumId w:val="13"/>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AB7"/>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0FD5"/>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079B"/>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326B"/>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578D"/>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2273</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2021-03-30T12:14:00Z</dcterms:created>
  <dcterms:modified xsi:type="dcterms:W3CDTF">2021-03-31T07:09:00Z</dcterms:modified>
</cp:coreProperties>
</file>